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50" w:rsidRPr="00455A77" w:rsidRDefault="00455A77" w:rsidP="00455A77">
      <w:pPr>
        <w:jc w:val="center"/>
        <w:rPr>
          <w:rFonts w:asciiTheme="minorBidi" w:eastAsia="Times New Roman" w:hAnsiTheme="minorBidi"/>
        </w:rPr>
      </w:pPr>
      <w:r w:rsidRPr="00455A77">
        <w:rPr>
          <w:rFonts w:asciiTheme="minorBidi" w:eastAsia="Times New Roman" w:hAnsiTheme="minorBidi"/>
          <w:b/>
          <w:bCs/>
          <w:color w:val="000000"/>
          <w:sz w:val="36"/>
          <w:szCs w:val="36"/>
        </w:rPr>
        <w:t>COVID-19 Guidance for all Members of SMS</w:t>
      </w:r>
    </w:p>
    <w:p w:rsidR="00CA1B28" w:rsidRPr="00B53950" w:rsidRDefault="00CA1B28" w:rsidP="00B53950">
      <w:pPr>
        <w:rPr>
          <w:rFonts w:asciiTheme="minorBidi" w:hAnsiTheme="minorBidi"/>
        </w:rPr>
      </w:pPr>
    </w:p>
    <w:p w:rsidR="00CA1B28" w:rsidRPr="00B41B80" w:rsidRDefault="00CA1B28" w:rsidP="00CA1B28">
      <w:pPr>
        <w:rPr>
          <w:rFonts w:asciiTheme="minorBidi" w:hAnsiTheme="minorBidi"/>
          <w:sz w:val="22"/>
          <w:szCs w:val="22"/>
        </w:rPr>
      </w:pPr>
      <w:r w:rsidRPr="002C46BB">
        <w:rPr>
          <w:rFonts w:asciiTheme="minorBidi" w:hAnsiTheme="minorBidi"/>
          <w:b/>
          <w:bCs/>
          <w:sz w:val="28"/>
          <w:szCs w:val="28"/>
        </w:rPr>
        <w:t>Infection</w:t>
      </w:r>
      <w:r>
        <w:rPr>
          <w:rFonts w:asciiTheme="minorBidi" w:hAnsiTheme="minorBidi"/>
          <w:sz w:val="22"/>
          <w:szCs w:val="22"/>
        </w:rPr>
        <w:t>:</w:t>
      </w:r>
      <w:r w:rsidRPr="00B41B80">
        <w:rPr>
          <w:rFonts w:asciiTheme="minorBidi" w:hAnsiTheme="minorBidi"/>
          <w:sz w:val="22"/>
          <w:szCs w:val="22"/>
        </w:rPr>
        <w:t xml:space="preserve"> If a student, staff or faculty member reports a confirmed case of infection then:</w:t>
      </w:r>
    </w:p>
    <w:p w:rsidR="00CA1B28" w:rsidRPr="00B41B80" w:rsidRDefault="00CA1B28" w:rsidP="00CA1B28">
      <w:pPr>
        <w:rPr>
          <w:rFonts w:asciiTheme="minorBidi" w:hAnsiTheme="minorBidi"/>
          <w:sz w:val="22"/>
          <w:szCs w:val="22"/>
        </w:rPr>
      </w:pPr>
      <w:r w:rsidRPr="00B41B80">
        <w:rPr>
          <w:rFonts w:asciiTheme="minorBidi" w:hAnsiTheme="minorBidi"/>
          <w:b/>
          <w:bCs/>
          <w:i/>
          <w:iCs/>
          <w:sz w:val="22"/>
          <w:szCs w:val="22"/>
        </w:rPr>
        <w:t>Undergraduate Student</w:t>
      </w:r>
      <w:r w:rsidRPr="00B41B80">
        <w:rPr>
          <w:rFonts w:asciiTheme="minorBidi" w:hAnsiTheme="minorBidi"/>
          <w:i/>
          <w:iCs/>
          <w:sz w:val="22"/>
          <w:szCs w:val="22"/>
        </w:rPr>
        <w:t>:</w:t>
      </w:r>
      <w:r w:rsidRPr="00B41B80">
        <w:rPr>
          <w:rFonts w:asciiTheme="minorBidi" w:hAnsiTheme="minorBidi"/>
          <w:sz w:val="22"/>
          <w:szCs w:val="22"/>
        </w:rPr>
        <w:t xml:space="preserve"> Should immediately contact ASU Student Health </w:t>
      </w:r>
      <w:r w:rsidRPr="00B41B80">
        <w:rPr>
          <w:rFonts w:asciiTheme="minorBidi" w:eastAsia="Times New Roman" w:hAnsiTheme="minorBidi"/>
          <w:color w:val="2A2A2A"/>
          <w:sz w:val="22"/>
          <w:szCs w:val="22"/>
          <w:shd w:val="clear" w:color="auto" w:fill="FFFFFF"/>
        </w:rPr>
        <w:t>480-965-3349</w:t>
      </w:r>
      <w:r w:rsidRPr="00B41B80">
        <w:rPr>
          <w:rFonts w:asciiTheme="minorBidi" w:hAnsiTheme="minorBidi"/>
          <w:sz w:val="22"/>
          <w:szCs w:val="22"/>
        </w:rPr>
        <w:t xml:space="preserve">, </w:t>
      </w:r>
      <w:hyperlink r:id="rId5" w:history="1">
        <w:r w:rsidRPr="00B41B80">
          <w:rPr>
            <w:rStyle w:val="Hyperlink"/>
            <w:rFonts w:asciiTheme="minorBidi" w:hAnsiTheme="minorBidi"/>
            <w:sz w:val="22"/>
            <w:szCs w:val="22"/>
          </w:rPr>
          <w:t>https://eoss.asu.edu/health</w:t>
        </w:r>
      </w:hyperlink>
      <w:r w:rsidRPr="00B41B80">
        <w:rPr>
          <w:rFonts w:asciiTheme="minorBidi" w:hAnsiTheme="minorBidi"/>
          <w:sz w:val="22"/>
          <w:szCs w:val="22"/>
        </w:rPr>
        <w:t>. If reported to a faculty member, the</w:t>
      </w:r>
      <w:r>
        <w:rPr>
          <w:rFonts w:asciiTheme="minorBidi" w:hAnsiTheme="minorBidi"/>
          <w:sz w:val="22"/>
          <w:szCs w:val="22"/>
        </w:rPr>
        <w:t xml:space="preserve"> faculty member</w:t>
      </w:r>
      <w:r w:rsidRPr="00B41B80">
        <w:rPr>
          <w:rFonts w:asciiTheme="minorBidi" w:hAnsiTheme="minorBidi"/>
          <w:sz w:val="22"/>
          <w:szCs w:val="22"/>
        </w:rPr>
        <w:t xml:space="preserve"> should email the student’s name and ASU ID# to </w:t>
      </w:r>
      <w:hyperlink r:id="rId6" w:history="1">
        <w:r w:rsidRPr="00B41B80">
          <w:rPr>
            <w:rStyle w:val="Hyperlink"/>
            <w:rFonts w:asciiTheme="minorBidi" w:hAnsiTheme="minorBidi"/>
            <w:sz w:val="22"/>
            <w:szCs w:val="22"/>
          </w:rPr>
          <w:t>deanofstudents@asu.edu</w:t>
        </w:r>
      </w:hyperlink>
      <w:r w:rsidRPr="00B41B80">
        <w:rPr>
          <w:rFonts w:asciiTheme="minorBidi" w:hAnsiTheme="minorBidi"/>
          <w:sz w:val="22"/>
          <w:szCs w:val="22"/>
        </w:rPr>
        <w:t>.</w:t>
      </w:r>
    </w:p>
    <w:p w:rsidR="00CA1B28" w:rsidRPr="00B41B80" w:rsidRDefault="00CA1B28" w:rsidP="00CA1B28">
      <w:pPr>
        <w:rPr>
          <w:rFonts w:asciiTheme="minorBidi" w:hAnsiTheme="minorBidi"/>
          <w:sz w:val="22"/>
          <w:szCs w:val="22"/>
        </w:rPr>
      </w:pPr>
      <w:r w:rsidRPr="00B41B80">
        <w:rPr>
          <w:rFonts w:asciiTheme="minorBidi" w:hAnsiTheme="minorBidi"/>
          <w:b/>
          <w:bCs/>
          <w:i/>
          <w:iCs/>
          <w:sz w:val="22"/>
          <w:szCs w:val="22"/>
        </w:rPr>
        <w:t>Graduate Student</w:t>
      </w:r>
      <w:r w:rsidRPr="00B41B80">
        <w:rPr>
          <w:rFonts w:asciiTheme="minorBidi" w:hAnsiTheme="minorBidi"/>
          <w:sz w:val="22"/>
          <w:szCs w:val="22"/>
        </w:rPr>
        <w:t xml:space="preserve">: </w:t>
      </w:r>
      <w:r w:rsidRPr="00B41B80">
        <w:rPr>
          <w:rFonts w:asciiTheme="minorBidi" w:eastAsia="Times New Roman" w:hAnsiTheme="minorBidi"/>
          <w:sz w:val="22"/>
          <w:szCs w:val="22"/>
        </w:rPr>
        <w:t xml:space="preserve">Their supervisor should immediately contact the Employee Wellness Exposure Management Team (480-727-6517, </w:t>
      </w:r>
      <w:hyperlink r:id="rId7" w:history="1">
        <w:r w:rsidRPr="00B41B80">
          <w:rPr>
            <w:rStyle w:val="Hyperlink"/>
            <w:rFonts w:asciiTheme="minorBidi" w:eastAsia="Times New Roman" w:hAnsiTheme="minorBidi"/>
            <w:sz w:val="22"/>
            <w:szCs w:val="22"/>
          </w:rPr>
          <w:t>EmployeeWellness@exchange.asu.edu</w:t>
        </w:r>
      </w:hyperlink>
      <w:r w:rsidRPr="00B41B80">
        <w:rPr>
          <w:rFonts w:asciiTheme="minorBidi" w:eastAsia="Times New Roman" w:hAnsiTheme="minorBidi"/>
          <w:sz w:val="22"/>
          <w:szCs w:val="22"/>
        </w:rPr>
        <w:t>), and also</w:t>
      </w:r>
      <w:r w:rsidRPr="00B41B80">
        <w:rPr>
          <w:rFonts w:asciiTheme="minorBidi" w:hAnsiTheme="minorBidi"/>
          <w:sz w:val="22"/>
          <w:szCs w:val="22"/>
        </w:rPr>
        <w:t xml:space="preserve"> inform Jenn Boyd (</w:t>
      </w:r>
      <w:hyperlink r:id="rId8" w:history="1">
        <w:r w:rsidRPr="00B41B80">
          <w:rPr>
            <w:rStyle w:val="Hyperlink"/>
            <w:rFonts w:asciiTheme="minorBidi" w:hAnsiTheme="minorBidi"/>
            <w:sz w:val="22"/>
            <w:szCs w:val="22"/>
          </w:rPr>
          <w:t>Jennifer.Boyd3@asu.edu</w:t>
        </w:r>
      </w:hyperlink>
      <w:r w:rsidRPr="00B41B80">
        <w:rPr>
          <w:rFonts w:asciiTheme="minorBidi" w:hAnsiTheme="minorBidi"/>
          <w:sz w:val="22"/>
          <w:szCs w:val="22"/>
        </w:rPr>
        <w:t>) and Amanda Hoyt (</w:t>
      </w:r>
      <w:hyperlink r:id="rId9" w:history="1">
        <w:r w:rsidRPr="00B41B80">
          <w:rPr>
            <w:rStyle w:val="Hyperlink"/>
            <w:rFonts w:asciiTheme="minorBidi" w:hAnsiTheme="minorBidi"/>
            <w:sz w:val="22"/>
            <w:szCs w:val="22"/>
          </w:rPr>
          <w:t>Amanda.L.Hoyt@asu.edu</w:t>
        </w:r>
      </w:hyperlink>
      <w:r w:rsidRPr="00B41B80">
        <w:rPr>
          <w:rFonts w:asciiTheme="minorBidi" w:hAnsiTheme="minorBidi"/>
          <w:sz w:val="22"/>
          <w:szCs w:val="22"/>
        </w:rPr>
        <w:t>).</w:t>
      </w:r>
    </w:p>
    <w:p w:rsidR="00CA1B28" w:rsidRPr="00B41B80" w:rsidRDefault="00CA1B28" w:rsidP="00CA1B28">
      <w:pPr>
        <w:rPr>
          <w:rFonts w:asciiTheme="minorBidi" w:hAnsiTheme="minorBidi"/>
          <w:sz w:val="22"/>
          <w:szCs w:val="22"/>
        </w:rPr>
      </w:pPr>
      <w:r w:rsidRPr="00B41B80">
        <w:rPr>
          <w:rFonts w:asciiTheme="minorBidi" w:hAnsiTheme="minorBidi"/>
          <w:b/>
          <w:bCs/>
          <w:i/>
          <w:iCs/>
          <w:sz w:val="22"/>
          <w:szCs w:val="22"/>
        </w:rPr>
        <w:t>Faculty or Staff Member</w:t>
      </w:r>
      <w:r w:rsidRPr="00B41B80">
        <w:rPr>
          <w:rFonts w:asciiTheme="minorBidi" w:hAnsiTheme="minorBidi"/>
          <w:sz w:val="22"/>
          <w:szCs w:val="22"/>
        </w:rPr>
        <w:t xml:space="preserve">: </w:t>
      </w:r>
      <w:r w:rsidRPr="00B41B80">
        <w:rPr>
          <w:rFonts w:asciiTheme="minorBidi" w:eastAsia="Times New Roman" w:hAnsiTheme="minorBidi"/>
          <w:sz w:val="22"/>
          <w:szCs w:val="22"/>
        </w:rPr>
        <w:t xml:space="preserve">The faculty member or their supervisor should immediately contact the Employee Wellness Exposure Management Team (480-727-6517, </w:t>
      </w:r>
      <w:hyperlink r:id="rId10" w:history="1">
        <w:r w:rsidRPr="00B41B80">
          <w:rPr>
            <w:rStyle w:val="Hyperlink"/>
            <w:rFonts w:asciiTheme="minorBidi" w:eastAsia="Times New Roman" w:hAnsiTheme="minorBidi"/>
            <w:sz w:val="22"/>
            <w:szCs w:val="22"/>
          </w:rPr>
          <w:t>EmployeeWellness@exchange.asu.edu</w:t>
        </w:r>
      </w:hyperlink>
      <w:r w:rsidRPr="00B41B80">
        <w:rPr>
          <w:rFonts w:asciiTheme="minorBidi" w:eastAsia="Times New Roman" w:hAnsiTheme="minorBidi"/>
          <w:sz w:val="22"/>
          <w:szCs w:val="22"/>
        </w:rPr>
        <w:t>), and also</w:t>
      </w:r>
      <w:r w:rsidRPr="00B41B80">
        <w:rPr>
          <w:rFonts w:asciiTheme="minorBidi" w:hAnsiTheme="minorBidi"/>
          <w:sz w:val="22"/>
          <w:szCs w:val="22"/>
        </w:rPr>
        <w:t xml:space="preserve"> inform Jenn Boyd (</w:t>
      </w:r>
      <w:hyperlink r:id="rId11" w:history="1">
        <w:r w:rsidRPr="00B41B80">
          <w:rPr>
            <w:rStyle w:val="Hyperlink"/>
            <w:rFonts w:asciiTheme="minorBidi" w:hAnsiTheme="minorBidi"/>
            <w:sz w:val="22"/>
            <w:szCs w:val="22"/>
          </w:rPr>
          <w:t>Jennifer.Boyd3@asu.edu</w:t>
        </w:r>
      </w:hyperlink>
      <w:r w:rsidRPr="00B41B80">
        <w:rPr>
          <w:rFonts w:asciiTheme="minorBidi" w:hAnsiTheme="minorBidi"/>
          <w:sz w:val="22"/>
          <w:szCs w:val="22"/>
        </w:rPr>
        <w:t>) and Amanda Hoyt (</w:t>
      </w:r>
      <w:hyperlink r:id="rId12" w:history="1">
        <w:r w:rsidRPr="00B41B80">
          <w:rPr>
            <w:rStyle w:val="Hyperlink"/>
            <w:rFonts w:asciiTheme="minorBidi" w:hAnsiTheme="minorBidi"/>
            <w:sz w:val="22"/>
            <w:szCs w:val="22"/>
          </w:rPr>
          <w:t>Amanda.L.Hoyt@asu.edu</w:t>
        </w:r>
      </w:hyperlink>
      <w:r w:rsidRPr="00B41B80">
        <w:rPr>
          <w:rFonts w:asciiTheme="minorBidi" w:hAnsiTheme="minorBidi"/>
          <w:sz w:val="22"/>
          <w:szCs w:val="22"/>
        </w:rPr>
        <w:t>).</w:t>
      </w:r>
    </w:p>
    <w:p w:rsidR="00455A77" w:rsidRPr="00455A77" w:rsidRDefault="00455A77" w:rsidP="00455A77">
      <w:pPr>
        <w:rPr>
          <w:rFonts w:asciiTheme="minorBidi" w:eastAsia="Times New Roman" w:hAnsiTheme="minorBidi"/>
          <w:color w:val="FF0000"/>
        </w:rPr>
      </w:pPr>
      <w:r>
        <w:rPr>
          <w:rFonts w:asciiTheme="minorBidi" w:eastAsia="Times New Roman" w:hAnsiTheme="minorBidi"/>
          <w:color w:val="FF0000"/>
          <w:sz w:val="22"/>
          <w:szCs w:val="22"/>
        </w:rPr>
        <w:t>I</w:t>
      </w:r>
      <w:r w:rsidRPr="00455A77">
        <w:rPr>
          <w:rFonts w:asciiTheme="minorBidi" w:eastAsia="Times New Roman" w:hAnsiTheme="minorBidi"/>
          <w:color w:val="FF0000"/>
          <w:sz w:val="22"/>
          <w:szCs w:val="22"/>
        </w:rPr>
        <w:t>nfected individual</w:t>
      </w:r>
      <w:r>
        <w:rPr>
          <w:rFonts w:asciiTheme="minorBidi" w:eastAsia="Times New Roman" w:hAnsiTheme="minorBidi"/>
          <w:color w:val="FF0000"/>
          <w:sz w:val="22"/>
          <w:szCs w:val="22"/>
        </w:rPr>
        <w:t>s privacy</w:t>
      </w:r>
      <w:r w:rsidRPr="00455A77">
        <w:rPr>
          <w:rFonts w:asciiTheme="minorBidi" w:eastAsia="Times New Roman" w:hAnsiTheme="minorBidi"/>
          <w:color w:val="FF0000"/>
          <w:sz w:val="22"/>
          <w:szCs w:val="22"/>
        </w:rPr>
        <w:t xml:space="preserve"> should </w:t>
      </w:r>
      <w:r>
        <w:rPr>
          <w:rFonts w:asciiTheme="minorBidi" w:eastAsia="Times New Roman" w:hAnsiTheme="minorBidi"/>
          <w:color w:val="FF0000"/>
          <w:sz w:val="22"/>
          <w:szCs w:val="22"/>
        </w:rPr>
        <w:t xml:space="preserve">be respected, their identity should </w:t>
      </w:r>
      <w:r w:rsidRPr="00455A77">
        <w:rPr>
          <w:rFonts w:asciiTheme="minorBidi" w:eastAsia="Times New Roman" w:hAnsiTheme="minorBidi"/>
          <w:color w:val="FF0000"/>
          <w:sz w:val="22"/>
          <w:szCs w:val="22"/>
        </w:rPr>
        <w:t xml:space="preserve">not be </w:t>
      </w:r>
      <w:r>
        <w:rPr>
          <w:rFonts w:asciiTheme="minorBidi" w:eastAsia="Times New Roman" w:hAnsiTheme="minorBidi"/>
          <w:color w:val="FF0000"/>
          <w:sz w:val="22"/>
          <w:szCs w:val="22"/>
        </w:rPr>
        <w:t>made public</w:t>
      </w:r>
      <w:r w:rsidRPr="00455A77">
        <w:rPr>
          <w:rFonts w:asciiTheme="minorBidi" w:eastAsia="Times New Roman" w:hAnsiTheme="minorBidi"/>
          <w:color w:val="FF0000"/>
          <w:sz w:val="22"/>
          <w:szCs w:val="22"/>
        </w:rPr>
        <w:t>.</w:t>
      </w:r>
    </w:p>
    <w:p w:rsidR="00CA1B28" w:rsidRDefault="00CA1B28" w:rsidP="00CA1B28">
      <w:pPr>
        <w:rPr>
          <w:rFonts w:asciiTheme="minorBidi" w:eastAsia="Times New Roman" w:hAnsiTheme="minorBidi"/>
        </w:rPr>
      </w:pPr>
    </w:p>
    <w:p w:rsidR="00CA1B28" w:rsidRPr="002C46BB" w:rsidRDefault="00CA1B28" w:rsidP="00CA1B28">
      <w:pPr>
        <w:rPr>
          <w:rFonts w:asciiTheme="minorBidi" w:eastAsia="Times New Roman" w:hAnsiTheme="minorBidi"/>
        </w:rPr>
      </w:pPr>
      <w:bookmarkStart w:id="0" w:name="_GoBack"/>
      <w:bookmarkEnd w:id="0"/>
    </w:p>
    <w:p w:rsidR="00CA1B28" w:rsidRDefault="00CA1B28" w:rsidP="00CA1B28">
      <w:pPr>
        <w:rPr>
          <w:rFonts w:asciiTheme="minorBidi" w:hAnsiTheme="minorBidi"/>
          <w:sz w:val="22"/>
          <w:szCs w:val="22"/>
        </w:rPr>
      </w:pPr>
      <w:r w:rsidRPr="002C46BB">
        <w:rPr>
          <w:rFonts w:asciiTheme="minorBidi" w:hAnsiTheme="minorBidi"/>
          <w:b/>
          <w:bCs/>
          <w:sz w:val="28"/>
          <w:szCs w:val="28"/>
        </w:rPr>
        <w:t>Exposure</w:t>
      </w:r>
      <w:r>
        <w:rPr>
          <w:rFonts w:asciiTheme="minorBidi" w:hAnsiTheme="minorBidi"/>
          <w:sz w:val="22"/>
          <w:szCs w:val="22"/>
        </w:rPr>
        <w:t xml:space="preserve">: </w:t>
      </w:r>
      <w:r w:rsidRPr="00E67EE9">
        <w:rPr>
          <w:rFonts w:asciiTheme="minorBidi" w:hAnsiTheme="minorBidi"/>
          <w:sz w:val="22"/>
          <w:szCs w:val="22"/>
        </w:rPr>
        <w:t xml:space="preserve">If a student, staff </w:t>
      </w:r>
      <w:r>
        <w:rPr>
          <w:rFonts w:asciiTheme="minorBidi" w:hAnsiTheme="minorBidi"/>
          <w:sz w:val="22"/>
          <w:szCs w:val="22"/>
        </w:rPr>
        <w:t xml:space="preserve">or faculty </w:t>
      </w:r>
      <w:r w:rsidRPr="00E67EE9">
        <w:rPr>
          <w:rFonts w:asciiTheme="minorBidi" w:hAnsiTheme="minorBidi"/>
          <w:sz w:val="22"/>
          <w:szCs w:val="22"/>
        </w:rPr>
        <w:t>member</w:t>
      </w:r>
      <w:r>
        <w:rPr>
          <w:rFonts w:asciiTheme="minorBidi" w:hAnsiTheme="minorBidi"/>
          <w:sz w:val="22"/>
          <w:szCs w:val="22"/>
        </w:rPr>
        <w:t xml:space="preserve"> </w:t>
      </w:r>
      <w:r w:rsidRPr="00E67EE9">
        <w:rPr>
          <w:rFonts w:asciiTheme="minorBidi" w:hAnsiTheme="minorBidi"/>
          <w:sz w:val="22"/>
          <w:szCs w:val="22"/>
        </w:rPr>
        <w:t xml:space="preserve">reports </w:t>
      </w:r>
      <w:r>
        <w:rPr>
          <w:rFonts w:asciiTheme="minorBidi" w:hAnsiTheme="minorBidi"/>
          <w:sz w:val="22"/>
          <w:szCs w:val="22"/>
        </w:rPr>
        <w:t>a significant (&gt;10 minutes, within 6 feet) exposure to an individual known to be infected then:</w:t>
      </w:r>
    </w:p>
    <w:p w:rsidR="00CA1B28" w:rsidRPr="00B53950" w:rsidRDefault="00CA1B28" w:rsidP="00CA1B28">
      <w:pPr>
        <w:rPr>
          <w:rFonts w:asciiTheme="minorBidi" w:hAnsiTheme="minorBidi"/>
          <w:sz w:val="22"/>
          <w:szCs w:val="22"/>
        </w:rPr>
      </w:pPr>
      <w:r w:rsidRPr="002C46BB">
        <w:rPr>
          <w:rFonts w:asciiTheme="minorBidi" w:hAnsiTheme="minorBidi"/>
          <w:b/>
          <w:bCs/>
          <w:i/>
          <w:iCs/>
          <w:sz w:val="22"/>
          <w:szCs w:val="22"/>
        </w:rPr>
        <w:t>Undergraduate Student</w:t>
      </w:r>
      <w:r w:rsidRPr="00E67EE9">
        <w:rPr>
          <w:rFonts w:asciiTheme="minorBidi" w:hAnsiTheme="minorBidi"/>
          <w:sz w:val="22"/>
          <w:szCs w:val="22"/>
        </w:rPr>
        <w:t xml:space="preserve">: </w:t>
      </w:r>
      <w:r>
        <w:rPr>
          <w:rFonts w:asciiTheme="minorBidi" w:hAnsiTheme="minorBidi"/>
          <w:sz w:val="22"/>
          <w:szCs w:val="22"/>
        </w:rPr>
        <w:t>Should follow the guidance of Student Health Services (480-965-3349) or their healthcare provider.</w:t>
      </w:r>
    </w:p>
    <w:p w:rsidR="00CA1B28" w:rsidRPr="00E67EE9" w:rsidRDefault="00CA1B28" w:rsidP="00CA1B28">
      <w:pPr>
        <w:rPr>
          <w:rFonts w:asciiTheme="minorBidi" w:hAnsiTheme="minorBidi"/>
          <w:sz w:val="22"/>
          <w:szCs w:val="22"/>
        </w:rPr>
      </w:pPr>
      <w:r w:rsidRPr="002C46BB">
        <w:rPr>
          <w:rFonts w:asciiTheme="minorBidi" w:hAnsiTheme="minorBidi"/>
          <w:b/>
          <w:bCs/>
          <w:i/>
          <w:iCs/>
          <w:sz w:val="22"/>
          <w:szCs w:val="22"/>
        </w:rPr>
        <w:t>Graduate Student</w:t>
      </w:r>
      <w:r>
        <w:rPr>
          <w:rFonts w:asciiTheme="minorBidi" w:hAnsiTheme="minorBidi"/>
          <w:b/>
          <w:bCs/>
          <w:i/>
          <w:iCs/>
          <w:sz w:val="22"/>
          <w:szCs w:val="22"/>
        </w:rPr>
        <w:t xml:space="preserve">, </w:t>
      </w:r>
      <w:r w:rsidRPr="00A77D2D">
        <w:rPr>
          <w:rFonts w:asciiTheme="minorBidi" w:hAnsiTheme="minorBidi"/>
          <w:b/>
          <w:bCs/>
          <w:i/>
          <w:iCs/>
          <w:sz w:val="22"/>
          <w:szCs w:val="22"/>
        </w:rPr>
        <w:t>Faculty or Staff Member</w:t>
      </w:r>
      <w:r w:rsidRPr="00E67EE9">
        <w:rPr>
          <w:rFonts w:asciiTheme="minorBidi" w:hAnsiTheme="minorBidi"/>
          <w:sz w:val="22"/>
          <w:szCs w:val="22"/>
        </w:rPr>
        <w:t xml:space="preserve">: </w:t>
      </w:r>
      <w:r>
        <w:rPr>
          <w:rFonts w:asciiTheme="minorBidi" w:hAnsiTheme="minorBidi"/>
          <w:sz w:val="22"/>
          <w:szCs w:val="22"/>
        </w:rPr>
        <w:t xml:space="preserve">Should follow the guidance of the ASU Employee Wellness Exposure Management team </w:t>
      </w:r>
      <w:r w:rsidRPr="00941145">
        <w:rPr>
          <w:rFonts w:asciiTheme="minorBidi" w:hAnsiTheme="minorBidi"/>
          <w:sz w:val="22"/>
          <w:szCs w:val="22"/>
        </w:rPr>
        <w:t>(480-727-6517)</w:t>
      </w:r>
      <w:r>
        <w:rPr>
          <w:rFonts w:asciiTheme="minorBidi" w:hAnsiTheme="minorBidi"/>
          <w:sz w:val="22"/>
          <w:szCs w:val="22"/>
        </w:rPr>
        <w:t xml:space="preserve"> or their healthcare provider.</w:t>
      </w:r>
    </w:p>
    <w:p w:rsidR="00CA1B28" w:rsidRDefault="00CA1B28" w:rsidP="00CA1B28">
      <w:pPr>
        <w:rPr>
          <w:rFonts w:asciiTheme="minorBidi" w:hAnsiTheme="minorBidi"/>
          <w:bCs/>
          <w:iCs/>
          <w:sz w:val="22"/>
          <w:szCs w:val="22"/>
        </w:rPr>
      </w:pPr>
    </w:p>
    <w:p w:rsidR="00CA1B28" w:rsidRPr="00B53950" w:rsidRDefault="00CA1B28" w:rsidP="00CA1B28">
      <w:pPr>
        <w:rPr>
          <w:rFonts w:asciiTheme="minorBidi" w:hAnsiTheme="minorBidi"/>
        </w:rPr>
      </w:pPr>
    </w:p>
    <w:p w:rsidR="00CA1B28" w:rsidRPr="002C46BB" w:rsidRDefault="00CA1B28" w:rsidP="00CA1B28">
      <w:pPr>
        <w:rPr>
          <w:rFonts w:asciiTheme="minorBidi" w:hAnsiTheme="minorBidi"/>
          <w:b/>
          <w:bCs/>
          <w:sz w:val="28"/>
          <w:szCs w:val="28"/>
        </w:rPr>
      </w:pPr>
      <w:r w:rsidRPr="002C46BB">
        <w:rPr>
          <w:rFonts w:asciiTheme="minorBidi" w:hAnsiTheme="minorBidi"/>
          <w:b/>
          <w:bCs/>
          <w:sz w:val="28"/>
          <w:szCs w:val="28"/>
        </w:rPr>
        <w:t>Disinfecting</w:t>
      </w:r>
      <w:r>
        <w:rPr>
          <w:rFonts w:asciiTheme="minorBidi" w:hAnsiTheme="minorBidi"/>
          <w:b/>
          <w:bCs/>
          <w:sz w:val="28"/>
          <w:szCs w:val="28"/>
        </w:rPr>
        <w:t>:</w:t>
      </w:r>
    </w:p>
    <w:p w:rsidR="00CA1B28" w:rsidRPr="00B41B80" w:rsidRDefault="00CA1B28" w:rsidP="00CA1B28">
      <w:pPr>
        <w:rPr>
          <w:rFonts w:asciiTheme="minorBidi" w:hAnsiTheme="minorBidi"/>
          <w:sz w:val="22"/>
          <w:szCs w:val="22"/>
        </w:rPr>
      </w:pPr>
      <w:r w:rsidRPr="00B41B80">
        <w:rPr>
          <w:rFonts w:asciiTheme="minorBidi" w:hAnsiTheme="minorBidi"/>
          <w:sz w:val="22"/>
          <w:szCs w:val="22"/>
        </w:rPr>
        <w:t>In case of an infected graduate student, staff or faculty member, inform Amanda Hoyt (</w:t>
      </w:r>
      <w:hyperlink r:id="rId13" w:history="1">
        <w:r w:rsidRPr="00B41B80">
          <w:rPr>
            <w:rStyle w:val="Hyperlink"/>
            <w:rFonts w:asciiTheme="minorBidi" w:hAnsiTheme="minorBidi"/>
            <w:sz w:val="22"/>
            <w:szCs w:val="22"/>
          </w:rPr>
          <w:t>Amanda.L.Hoyt@asu.edu</w:t>
        </w:r>
      </w:hyperlink>
      <w:r w:rsidRPr="00B41B80">
        <w:rPr>
          <w:rFonts w:asciiTheme="minorBidi" w:hAnsiTheme="minorBidi"/>
          <w:sz w:val="22"/>
          <w:szCs w:val="22"/>
        </w:rPr>
        <w:t>) or John Crozier (</w:t>
      </w:r>
      <w:hyperlink r:id="rId14" w:history="1">
        <w:r w:rsidRPr="005207D3">
          <w:rPr>
            <w:rStyle w:val="Hyperlink"/>
            <w:rFonts w:asciiTheme="minorBidi" w:hAnsiTheme="minorBidi"/>
            <w:sz w:val="22"/>
            <w:szCs w:val="22"/>
          </w:rPr>
          <w:t>jcrozier@asu.edu</w:t>
        </w:r>
      </w:hyperlink>
      <w:r w:rsidRPr="00B41B80">
        <w:rPr>
          <w:rFonts w:asciiTheme="minorBidi" w:hAnsiTheme="minorBidi"/>
          <w:sz w:val="22"/>
          <w:szCs w:val="22"/>
        </w:rPr>
        <w:t>) who will seal the area by posting signage</w:t>
      </w:r>
      <w:r>
        <w:rPr>
          <w:rFonts w:asciiTheme="minorBidi" w:hAnsiTheme="minorBidi"/>
          <w:sz w:val="22"/>
          <w:szCs w:val="22"/>
        </w:rPr>
        <w:t xml:space="preserve"> and </w:t>
      </w:r>
      <w:r w:rsidRPr="00B41B80">
        <w:rPr>
          <w:rFonts w:asciiTheme="minorBidi" w:hAnsiTheme="minorBidi"/>
          <w:sz w:val="22"/>
          <w:szCs w:val="22"/>
        </w:rPr>
        <w:t>will contact FACMAN</w:t>
      </w:r>
      <w:r>
        <w:rPr>
          <w:rFonts w:asciiTheme="minorBidi" w:hAnsiTheme="minorBidi"/>
          <w:sz w:val="22"/>
          <w:szCs w:val="22"/>
        </w:rPr>
        <w:t xml:space="preserve"> who</w:t>
      </w:r>
      <w:r w:rsidRPr="00B41B80">
        <w:rPr>
          <w:rFonts w:asciiTheme="minorBidi" w:hAnsiTheme="minorBidi"/>
          <w:sz w:val="22"/>
          <w:szCs w:val="22"/>
        </w:rPr>
        <w:t xml:space="preserve"> will arrange for the relevant space to be disinfected per CDC guidelines. Amanda or John will need to know the time when the space was last occupied by the infected individual. Note that FACMAN will not enter a space to clean it unless at least 24 hours has passed since it was last occupied by the infected individual.</w:t>
      </w:r>
      <w:r>
        <w:rPr>
          <w:rFonts w:asciiTheme="minorBidi" w:hAnsiTheme="minorBidi"/>
          <w:sz w:val="22"/>
          <w:szCs w:val="22"/>
        </w:rPr>
        <w:t xml:space="preserve"> </w:t>
      </w:r>
      <w:r w:rsidRPr="00B41B80">
        <w:rPr>
          <w:rFonts w:asciiTheme="minorBidi" w:hAnsiTheme="minorBidi"/>
          <w:sz w:val="22"/>
          <w:szCs w:val="22"/>
        </w:rPr>
        <w:t xml:space="preserve">Amanda or John will inform the faculty member/supervisor after disinfection is complete. </w:t>
      </w:r>
    </w:p>
    <w:p w:rsidR="00CA1B28" w:rsidRDefault="00CA1B28" w:rsidP="00CA1B28">
      <w:pPr>
        <w:rPr>
          <w:rFonts w:asciiTheme="minorBidi" w:hAnsiTheme="minorBidi"/>
          <w:sz w:val="22"/>
          <w:szCs w:val="22"/>
        </w:rPr>
      </w:pPr>
    </w:p>
    <w:p w:rsidR="00CA1B28" w:rsidRPr="00B41B80" w:rsidRDefault="00CA1B28" w:rsidP="00CA1B28">
      <w:pPr>
        <w:rPr>
          <w:rFonts w:asciiTheme="minorBidi" w:hAnsiTheme="minorBidi"/>
          <w:sz w:val="22"/>
          <w:szCs w:val="22"/>
        </w:rPr>
      </w:pPr>
    </w:p>
    <w:p w:rsidR="00CA1B28" w:rsidRPr="002C46BB" w:rsidRDefault="00CA1B28" w:rsidP="00CA1B28">
      <w:pPr>
        <w:rPr>
          <w:rFonts w:asciiTheme="minorBidi" w:hAnsiTheme="minorBidi"/>
          <w:b/>
          <w:bCs/>
          <w:sz w:val="28"/>
          <w:szCs w:val="28"/>
        </w:rPr>
      </w:pPr>
      <w:r w:rsidRPr="002C46BB">
        <w:rPr>
          <w:rFonts w:asciiTheme="minorBidi" w:hAnsiTheme="minorBidi"/>
          <w:b/>
          <w:bCs/>
          <w:sz w:val="28"/>
          <w:szCs w:val="28"/>
        </w:rPr>
        <w:t>Testing</w:t>
      </w:r>
      <w:r>
        <w:rPr>
          <w:rFonts w:asciiTheme="minorBidi" w:hAnsiTheme="minorBidi"/>
          <w:b/>
          <w:bCs/>
          <w:sz w:val="28"/>
          <w:szCs w:val="28"/>
        </w:rPr>
        <w:t>:</w:t>
      </w:r>
    </w:p>
    <w:p w:rsidR="00CA1B28" w:rsidRPr="00B41B80" w:rsidRDefault="00CA1B28" w:rsidP="00CA1B28">
      <w:pPr>
        <w:rPr>
          <w:rFonts w:asciiTheme="minorBidi" w:hAnsiTheme="minorBidi"/>
          <w:sz w:val="22"/>
          <w:szCs w:val="22"/>
        </w:rPr>
      </w:pPr>
      <w:r w:rsidRPr="00B41B80">
        <w:rPr>
          <w:rFonts w:asciiTheme="minorBidi" w:eastAsia="Times New Roman" w:hAnsiTheme="minorBidi"/>
          <w:sz w:val="22"/>
          <w:szCs w:val="22"/>
        </w:rPr>
        <w:t xml:space="preserve">All ASU students and employees are eligible to be tested whether symptomatic or not: </w:t>
      </w:r>
      <w:hyperlink r:id="rId15" w:history="1">
        <w:r w:rsidRPr="00B41B80">
          <w:rPr>
            <w:rStyle w:val="Hyperlink"/>
            <w:rFonts w:asciiTheme="minorBidi" w:eastAsia="Times New Roman" w:hAnsiTheme="minorBidi"/>
            <w:sz w:val="22"/>
            <w:szCs w:val="22"/>
          </w:rPr>
          <w:t>https://cfo.asu.edu/employee-testing</w:t>
        </w:r>
      </w:hyperlink>
      <w:r w:rsidRPr="00B41B80">
        <w:rPr>
          <w:rStyle w:val="Hyperlink"/>
          <w:rFonts w:asciiTheme="minorBidi" w:eastAsia="Times New Roman" w:hAnsiTheme="minorBidi"/>
          <w:sz w:val="22"/>
          <w:szCs w:val="22"/>
        </w:rPr>
        <w:t>.</w:t>
      </w:r>
    </w:p>
    <w:p w:rsidR="00CA1B28" w:rsidRDefault="00CA1B28" w:rsidP="00CA1B28">
      <w:pPr>
        <w:rPr>
          <w:rFonts w:asciiTheme="minorBidi" w:hAnsiTheme="minorBidi"/>
        </w:rPr>
      </w:pPr>
    </w:p>
    <w:p w:rsidR="00CA1B28" w:rsidRDefault="00CA1B28" w:rsidP="00CA1B28">
      <w:pPr>
        <w:rPr>
          <w:rFonts w:asciiTheme="minorBidi" w:hAnsiTheme="minorBidi"/>
        </w:rPr>
      </w:pPr>
    </w:p>
    <w:p w:rsidR="00CA1B28" w:rsidRPr="009F43D3" w:rsidRDefault="00CA1B28" w:rsidP="00CA1B28">
      <w:pPr>
        <w:rPr>
          <w:rFonts w:asciiTheme="minorBidi" w:hAnsiTheme="minorBidi"/>
          <w:b/>
          <w:bCs/>
          <w:sz w:val="28"/>
          <w:szCs w:val="28"/>
        </w:rPr>
      </w:pPr>
      <w:r w:rsidRPr="009F43D3">
        <w:rPr>
          <w:rFonts w:asciiTheme="minorBidi" w:hAnsiTheme="minorBidi"/>
          <w:b/>
          <w:bCs/>
          <w:sz w:val="28"/>
          <w:szCs w:val="28"/>
        </w:rPr>
        <w:t>Absence from Work:</w:t>
      </w:r>
    </w:p>
    <w:p w:rsidR="00CA1B28" w:rsidRPr="00B41B80" w:rsidRDefault="00CA1B28" w:rsidP="00CA1B28">
      <w:pPr>
        <w:rPr>
          <w:rFonts w:asciiTheme="minorBidi" w:hAnsiTheme="minorBidi"/>
          <w:b/>
          <w:bCs/>
          <w:sz w:val="22"/>
          <w:szCs w:val="22"/>
        </w:rPr>
      </w:pPr>
      <w:r w:rsidRPr="00B41B80">
        <w:rPr>
          <w:rFonts w:asciiTheme="minorBidi" w:hAnsiTheme="minorBidi"/>
          <w:sz w:val="22"/>
          <w:szCs w:val="22"/>
        </w:rPr>
        <w:t xml:space="preserve">If an </w:t>
      </w:r>
      <w:r w:rsidRPr="00B41B80">
        <w:rPr>
          <w:rFonts w:asciiTheme="minorBidi" w:hAnsiTheme="minorBidi"/>
          <w:b/>
          <w:bCs/>
          <w:sz w:val="22"/>
          <w:szCs w:val="22"/>
        </w:rPr>
        <w:t>ASU employee</w:t>
      </w:r>
      <w:r w:rsidRPr="00B41B80">
        <w:rPr>
          <w:rFonts w:asciiTheme="minorBidi" w:hAnsiTheme="minorBidi"/>
          <w:sz w:val="22"/>
          <w:szCs w:val="22"/>
        </w:rPr>
        <w:t xml:space="preserve"> is </w:t>
      </w:r>
      <w:r w:rsidRPr="00B41B80">
        <w:rPr>
          <w:rFonts w:asciiTheme="minorBidi" w:hAnsiTheme="minorBidi"/>
          <w:b/>
          <w:bCs/>
          <w:sz w:val="22"/>
          <w:szCs w:val="22"/>
        </w:rPr>
        <w:t>unable to work due to a COVID qualifying condition</w:t>
      </w:r>
      <w:r w:rsidRPr="00B41B80">
        <w:rPr>
          <w:rFonts w:asciiTheme="minorBidi" w:hAnsiTheme="minorBidi"/>
          <w:sz w:val="22"/>
          <w:szCs w:val="22"/>
        </w:rPr>
        <w:t>, guidance for reporting sick leave is available here:</w:t>
      </w:r>
      <w:r w:rsidRPr="00B41B80">
        <w:rPr>
          <w:rFonts w:asciiTheme="minorBidi" w:hAnsiTheme="minorBidi"/>
          <w:b/>
          <w:bCs/>
          <w:sz w:val="22"/>
          <w:szCs w:val="22"/>
        </w:rPr>
        <w:t xml:space="preserve">  </w:t>
      </w:r>
      <w:hyperlink r:id="rId16" w:history="1">
        <w:r w:rsidRPr="00B41B80">
          <w:rPr>
            <w:rStyle w:val="Hyperlink"/>
            <w:rFonts w:asciiTheme="minorBidi" w:hAnsiTheme="minorBidi"/>
            <w:sz w:val="22"/>
            <w:szCs w:val="22"/>
          </w:rPr>
          <w:t>https://www.asu.edu/hr/wellness/FFCRA-reporting-process.pdf</w:t>
        </w:r>
      </w:hyperlink>
      <w:r w:rsidRPr="00B41B80">
        <w:rPr>
          <w:rStyle w:val="Hyperlink"/>
          <w:rFonts w:asciiTheme="minorBidi" w:hAnsiTheme="minorBidi"/>
          <w:sz w:val="22"/>
          <w:szCs w:val="22"/>
        </w:rPr>
        <w:t>.</w:t>
      </w:r>
    </w:p>
    <w:p w:rsidR="00CA1B28" w:rsidRDefault="00CA1B28" w:rsidP="00CA1B28">
      <w:pPr>
        <w:rPr>
          <w:rFonts w:asciiTheme="minorBidi" w:hAnsiTheme="minorBidi"/>
        </w:rPr>
      </w:pPr>
    </w:p>
    <w:p w:rsidR="00CA1B28" w:rsidRPr="008D34AB" w:rsidRDefault="00CA1B28" w:rsidP="00CA1B28">
      <w:pPr>
        <w:rPr>
          <w:rFonts w:asciiTheme="minorBidi" w:hAnsiTheme="minorBidi"/>
        </w:rPr>
      </w:pPr>
    </w:p>
    <w:p w:rsidR="00CA1B28" w:rsidRPr="00CA1B28" w:rsidRDefault="00CA1B28" w:rsidP="00CA1B28">
      <w:pPr>
        <w:rPr>
          <w:rFonts w:asciiTheme="minorBidi" w:hAnsiTheme="minorBidi"/>
          <w:b/>
          <w:bCs/>
          <w:sz w:val="22"/>
          <w:szCs w:val="22"/>
        </w:rPr>
      </w:pPr>
      <w:r w:rsidRPr="00CA1B28">
        <w:rPr>
          <w:rFonts w:asciiTheme="minorBidi" w:hAnsiTheme="minorBidi"/>
          <w:b/>
          <w:bCs/>
          <w:sz w:val="28"/>
          <w:szCs w:val="28"/>
        </w:rPr>
        <w:t>Detailed Additional Information is available at</w:t>
      </w:r>
      <w:r w:rsidRPr="008D34AB">
        <w:rPr>
          <w:rFonts w:asciiTheme="minorBidi" w:hAnsiTheme="minorBidi"/>
          <w:b/>
          <w:bCs/>
        </w:rPr>
        <w:t>:</w:t>
      </w:r>
      <w:r w:rsidRPr="008D34AB">
        <w:rPr>
          <w:rFonts w:asciiTheme="minorBidi" w:hAnsiTheme="minorBidi"/>
          <w:b/>
          <w:bCs/>
          <w:sz w:val="22"/>
          <w:szCs w:val="22"/>
        </w:rPr>
        <w:t xml:space="preserve"> </w:t>
      </w:r>
      <w:hyperlink r:id="rId17" w:history="1">
        <w:r w:rsidRPr="00B41B80">
          <w:rPr>
            <w:rStyle w:val="Hyperlink"/>
            <w:rFonts w:asciiTheme="minorBidi" w:hAnsiTheme="minorBidi"/>
            <w:bCs/>
            <w:sz w:val="22"/>
            <w:szCs w:val="22"/>
          </w:rPr>
          <w:t>https://eoss.asu.edu/health/announcements/coronavirus/faqs</w:t>
        </w:r>
      </w:hyperlink>
      <w:r w:rsidRPr="00B41B80">
        <w:rPr>
          <w:rFonts w:asciiTheme="minorBidi" w:hAnsiTheme="minorBidi"/>
          <w:b/>
          <w:bCs/>
          <w:sz w:val="22"/>
          <w:szCs w:val="22"/>
        </w:rPr>
        <w:t xml:space="preserve"> </w:t>
      </w:r>
    </w:p>
    <w:sectPr w:rsidR="00CA1B28" w:rsidRPr="00CA1B28" w:rsidSect="00E2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543A7"/>
    <w:multiLevelType w:val="hybridMultilevel"/>
    <w:tmpl w:val="1CE0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50"/>
    <w:rsid w:val="000E3A0A"/>
    <w:rsid w:val="002C0CAE"/>
    <w:rsid w:val="002C46BB"/>
    <w:rsid w:val="00415597"/>
    <w:rsid w:val="00455A77"/>
    <w:rsid w:val="00743E02"/>
    <w:rsid w:val="008D34AB"/>
    <w:rsid w:val="0091041E"/>
    <w:rsid w:val="00990BD0"/>
    <w:rsid w:val="00B131A3"/>
    <w:rsid w:val="00B53950"/>
    <w:rsid w:val="00CA1B28"/>
    <w:rsid w:val="00E23C74"/>
    <w:rsid w:val="00E6694B"/>
    <w:rsid w:val="00F35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93DB54"/>
  <w15:chartTrackingRefBased/>
  <w15:docId w15:val="{F3ED0336-04B6-6642-BB26-AEF4F39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50"/>
    <w:rPr>
      <w:color w:val="0563C1"/>
      <w:u w:val="single"/>
    </w:rPr>
  </w:style>
  <w:style w:type="character" w:styleId="FollowedHyperlink">
    <w:name w:val="FollowedHyperlink"/>
    <w:basedOn w:val="DefaultParagraphFont"/>
    <w:uiPriority w:val="99"/>
    <w:semiHidden/>
    <w:unhideWhenUsed/>
    <w:rsid w:val="00B53950"/>
    <w:rPr>
      <w:color w:val="954F72" w:themeColor="followedHyperlink"/>
      <w:u w:val="single"/>
    </w:rPr>
  </w:style>
  <w:style w:type="paragraph" w:styleId="BalloonText">
    <w:name w:val="Balloon Text"/>
    <w:basedOn w:val="Normal"/>
    <w:link w:val="BalloonTextChar"/>
    <w:uiPriority w:val="99"/>
    <w:semiHidden/>
    <w:unhideWhenUsed/>
    <w:rsid w:val="00B539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950"/>
    <w:rPr>
      <w:rFonts w:ascii="Times New Roman" w:hAnsi="Times New Roman" w:cs="Times New Roman"/>
      <w:sz w:val="18"/>
      <w:szCs w:val="18"/>
    </w:rPr>
  </w:style>
  <w:style w:type="paragraph" w:styleId="ListParagraph">
    <w:name w:val="List Paragraph"/>
    <w:basedOn w:val="Normal"/>
    <w:uiPriority w:val="34"/>
    <w:qFormat/>
    <w:rsid w:val="00743E02"/>
    <w:pPr>
      <w:ind w:left="720"/>
    </w:pPr>
    <w:rPr>
      <w:rFonts w:ascii="Calibri" w:eastAsiaTheme="minorHAnsi" w:hAnsi="Calibri" w:cs="Calibri"/>
      <w:lang w:eastAsia="en-US"/>
    </w:rPr>
  </w:style>
  <w:style w:type="character" w:styleId="CommentReference">
    <w:name w:val="annotation reference"/>
    <w:basedOn w:val="DefaultParagraphFont"/>
    <w:uiPriority w:val="99"/>
    <w:semiHidden/>
    <w:unhideWhenUsed/>
    <w:rsid w:val="00743E02"/>
    <w:rPr>
      <w:sz w:val="16"/>
      <w:szCs w:val="16"/>
    </w:rPr>
  </w:style>
  <w:style w:type="paragraph" w:styleId="CommentText">
    <w:name w:val="annotation text"/>
    <w:basedOn w:val="Normal"/>
    <w:link w:val="CommentTextChar"/>
    <w:uiPriority w:val="99"/>
    <w:semiHidden/>
    <w:unhideWhenUsed/>
    <w:rsid w:val="00743E02"/>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743E02"/>
    <w:rPr>
      <w:rFonts w:ascii="Calibri" w:eastAsiaTheme="minorHAnsi" w:hAnsi="Calibri" w:cs="Calibri"/>
      <w:sz w:val="20"/>
      <w:szCs w:val="20"/>
      <w:lang w:eastAsia="en-US"/>
    </w:rPr>
  </w:style>
  <w:style w:type="character" w:customStyle="1" w:styleId="apple-converted-space">
    <w:name w:val="apple-converted-space"/>
    <w:basedOn w:val="DefaultParagraphFont"/>
    <w:rsid w:val="0045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54196">
      <w:bodyDiv w:val="1"/>
      <w:marLeft w:val="0"/>
      <w:marRight w:val="0"/>
      <w:marTop w:val="0"/>
      <w:marBottom w:val="0"/>
      <w:divBdr>
        <w:top w:val="none" w:sz="0" w:space="0" w:color="auto"/>
        <w:left w:val="none" w:sz="0" w:space="0" w:color="auto"/>
        <w:bottom w:val="none" w:sz="0" w:space="0" w:color="auto"/>
        <w:right w:val="none" w:sz="0" w:space="0" w:color="auto"/>
      </w:divBdr>
    </w:div>
    <w:div w:id="1624265991">
      <w:bodyDiv w:val="1"/>
      <w:marLeft w:val="0"/>
      <w:marRight w:val="0"/>
      <w:marTop w:val="0"/>
      <w:marBottom w:val="0"/>
      <w:divBdr>
        <w:top w:val="none" w:sz="0" w:space="0" w:color="auto"/>
        <w:left w:val="none" w:sz="0" w:space="0" w:color="auto"/>
        <w:bottom w:val="none" w:sz="0" w:space="0" w:color="auto"/>
        <w:right w:val="none" w:sz="0" w:space="0" w:color="auto"/>
      </w:divBdr>
    </w:div>
    <w:div w:id="17828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oyd3@asu.edu" TargetMode="External"/><Relationship Id="rId13" Type="http://schemas.openxmlformats.org/officeDocument/2006/relationships/hyperlink" Target="mailto:Amanda.L.Hoyt@as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loyeeWellness@exchange.asu.edu" TargetMode="External"/><Relationship Id="rId12" Type="http://schemas.openxmlformats.org/officeDocument/2006/relationships/hyperlink" Target="mailto:Amanda.L.Hoyt@asu.edu" TargetMode="External"/><Relationship Id="rId17" Type="http://schemas.openxmlformats.org/officeDocument/2006/relationships/hyperlink" Target="https://eoss.asu.edu/health/announcements/coronavirus/faqs" TargetMode="External"/><Relationship Id="rId2" Type="http://schemas.openxmlformats.org/officeDocument/2006/relationships/styles" Target="styles.xml"/><Relationship Id="rId16" Type="http://schemas.openxmlformats.org/officeDocument/2006/relationships/hyperlink" Target="https://www.asu.edu/hr/wellness/FFCRA-reporting-process.pdf" TargetMode="External"/><Relationship Id="rId1" Type="http://schemas.openxmlformats.org/officeDocument/2006/relationships/numbering" Target="numbering.xml"/><Relationship Id="rId6" Type="http://schemas.openxmlformats.org/officeDocument/2006/relationships/hyperlink" Target="mailto:deanofstudents@asu.edu" TargetMode="External"/><Relationship Id="rId11" Type="http://schemas.openxmlformats.org/officeDocument/2006/relationships/hyperlink" Target="mailto:Jennifer.Boyd3@asu.edu" TargetMode="External"/><Relationship Id="rId5" Type="http://schemas.openxmlformats.org/officeDocument/2006/relationships/hyperlink" Target="https://eoss.asu.edu/health" TargetMode="External"/><Relationship Id="rId15" Type="http://schemas.openxmlformats.org/officeDocument/2006/relationships/hyperlink" Target="https://urldefense.proofpoint.com/v2/url?u=https-3A__cfo.asu.edu_employee-2Dtesting&amp;d=DwMGaQ&amp;c=l45AxH-kUV29SRQusp9vYR0n1GycN4_2jInuKy6zbqQ&amp;r=N8ja6Q-9_WM9tj7OWLmhYDG7F8byJZZYfj4K0JcGf3k&amp;m=sQb1D0_68v0f3rWn1q4ymuPiDrbv8bUHjGHSMIap_vg&amp;s=T7rLY_DCsZsu-ADRVEWo6z-i-QGcK2Tnjj1Tsy-1hjk&amp;e=" TargetMode="External"/><Relationship Id="rId10" Type="http://schemas.openxmlformats.org/officeDocument/2006/relationships/hyperlink" Target="mailto:EmployeeWellness@exchange.a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anda.L.Hoyt@asu.edu" TargetMode="External"/><Relationship Id="rId14" Type="http://schemas.openxmlformats.org/officeDocument/2006/relationships/hyperlink" Target="mailto:jcrozier@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Gould</dc:creator>
  <cp:keywords/>
  <dc:description/>
  <cp:lastModifiedBy>Ian Gould</cp:lastModifiedBy>
  <cp:revision>2</cp:revision>
  <dcterms:created xsi:type="dcterms:W3CDTF">2020-08-08T04:04:00Z</dcterms:created>
  <dcterms:modified xsi:type="dcterms:W3CDTF">2020-08-08T04:04:00Z</dcterms:modified>
</cp:coreProperties>
</file>